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617D5C3B" w14:textId="77777777" w:rsidR="002A075D" w:rsidRDefault="002A075D" w:rsidP="00D9552B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cs="Arial"/>
                <w:smallCaps/>
                <w:sz w:val="24"/>
                <w:szCs w:val="24"/>
              </w:rPr>
              <w:t>ISTITUTO SUPERIORE “GALILEO GALILEI” CONEGLIANO</w:t>
            </w:r>
          </w:p>
          <w:p w14:paraId="214824B1" w14:textId="77777777" w:rsidR="002A075D" w:rsidRPr="00FD253E" w:rsidRDefault="002A075D" w:rsidP="00D9552B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FD253E">
              <w:rPr>
                <w:rFonts w:cs="Arial"/>
                <w:smallCaps/>
                <w:szCs w:val="24"/>
              </w:rPr>
              <w:t>Via Galilei 16 - 31015 Conegliano (TV)</w:t>
            </w:r>
          </w:p>
          <w:p w14:paraId="67B46B4C" w14:textId="77777777" w:rsidR="002A075D" w:rsidRPr="0068309C" w:rsidRDefault="002A075D" w:rsidP="00D9552B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  <w:r w:rsidRPr="0068309C">
              <w:rPr>
                <w:rFonts w:cs="Arial"/>
                <w:smallCaps/>
                <w:szCs w:val="24"/>
              </w:rPr>
              <w:t>Tel. +39 0438 .61649 - C.F. 91044380268 - C.M. TVIS026004</w:t>
            </w:r>
          </w:p>
          <w:p w14:paraId="3F15A841" w14:textId="0F852A04" w:rsidR="00890E2A" w:rsidRDefault="002A075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68309C">
              <w:rPr>
                <w:rFonts w:cs="Arial"/>
                <w:smallCaps/>
                <w:sz w:val="18"/>
                <w:szCs w:val="24"/>
              </w:rPr>
              <w:t xml:space="preserve">Sito web: </w:t>
            </w:r>
            <w:hyperlink r:id="rId12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http://www.isgalilei.edu.it/</w:t>
              </w:r>
            </w:hyperlink>
            <w:r w:rsidRPr="0068309C">
              <w:rPr>
                <w:rFonts w:cs="Arial"/>
                <w:smallCaps/>
                <w:sz w:val="18"/>
                <w:szCs w:val="24"/>
              </w:rPr>
              <w:t xml:space="preserve"> - E-mail: </w:t>
            </w:r>
            <w:hyperlink r:id="rId13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TVIS026004@istruzione.it</w:t>
              </w:r>
            </w:hyperlink>
            <w:r w:rsidRPr="0068309C">
              <w:rPr>
                <w:rFonts w:cs="Arial"/>
                <w:smallCaps/>
                <w:sz w:val="18"/>
                <w:szCs w:val="24"/>
              </w:rPr>
              <w:t xml:space="preserve">- PEC: </w:t>
            </w:r>
            <w:hyperlink r:id="rId14" w:history="1">
              <w:r w:rsidRPr="0068309C">
                <w:rPr>
                  <w:rStyle w:val="Collegamentoipertestuale"/>
                  <w:rFonts w:cs="Arial"/>
                  <w:smallCaps/>
                  <w:sz w:val="18"/>
                  <w:szCs w:val="24"/>
                </w:rPr>
                <w:t>TVIS026004@PEC.ISTRUZIONE.IT</w:t>
              </w:r>
            </w:hyperlink>
            <w:r w:rsidR="00890E2A" w:rsidRPr="00776C8B">
              <w:rPr>
                <w:rFonts w:cs="Arial"/>
                <w:smallCaps/>
                <w:sz w:val="24"/>
                <w:szCs w:val="24"/>
              </w:rPr>
              <w:t>ica</w:t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A0E4D0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D3401F6" w14:textId="17354B52" w:rsidR="00554D5D" w:rsidRPr="00D31967" w:rsidRDefault="009E083E" w:rsidP="00554D5D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L. </w:t>
      </w:r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 xml:space="preserve">n. 104/92 art. 15 come sostituito dal D.Lgs. n.66/17 art. 9 comma 10, integrato e modificato dal D.Lgs. n.96/19 </w:t>
      </w:r>
      <w:bookmarkStart w:id="1" w:name="_Hlk65483188"/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D5445E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Pr="00D5445E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1"/>
      <w:r w:rsidR="00554D5D" w:rsidRPr="00D5445E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p w14:paraId="401C1884" w14:textId="5F3C19AD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F15A847" w14:textId="7A8744DB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5EDD7C34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1EA02EFF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3041D568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0D9F380B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116C9599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1451603F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431BD43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143C4A20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E875202" w14:textId="0DFECA9D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38E019A6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="000A613A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</w:t>
      </w:r>
      <w:r w:rsidR="000A613A" w:rsidRPr="00D5445E">
        <w:rPr>
          <w:rFonts w:ascii="Verdana" w:eastAsia="Verdana" w:hAnsi="Verdana" w:cstheme="minorHAnsi"/>
          <w:i/>
          <w:iCs/>
          <w:sz w:val="20"/>
          <w:szCs w:val="20"/>
        </w:rPr>
        <w:t>medico, psico-pedagogici, di orientamento e di assistenza specialistica che</w:t>
      </w:r>
      <w:r w:rsidR="000A613A" w:rsidRPr="008C6E54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) </w:t>
      </w:r>
    </w:p>
    <w:p w14:paraId="31CF4B68" w14:textId="168B119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lastRenderedPageBreak/>
        <w:t>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4688847F" w:rsidR="00D0548A" w:rsidRPr="007939E9" w:rsidRDefault="002A075D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dott.ssa Maria Chiara Massenz</w:t>
            </w:r>
            <w:bookmarkStart w:id="3" w:name="_GoBack"/>
            <w:bookmarkEnd w:id="3"/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5"/>
      <w:footerReference w:type="default" r:id="rId16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5E6A" w14:textId="77777777" w:rsidR="00A24240" w:rsidRDefault="00A24240" w:rsidP="00786333">
      <w:pPr>
        <w:spacing w:after="0" w:line="240" w:lineRule="auto"/>
      </w:pPr>
      <w:r>
        <w:separator/>
      </w:r>
    </w:p>
  </w:endnote>
  <w:endnote w:type="continuationSeparator" w:id="0">
    <w:p w14:paraId="393B0F4F" w14:textId="77777777" w:rsidR="00A24240" w:rsidRDefault="00A24240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A075D" w:rsidRPr="002A075D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9890" w14:textId="77777777" w:rsidR="00A24240" w:rsidRDefault="00A24240" w:rsidP="00786333">
      <w:pPr>
        <w:spacing w:after="0" w:line="240" w:lineRule="auto"/>
      </w:pPr>
      <w:r>
        <w:separator/>
      </w:r>
    </w:p>
  </w:footnote>
  <w:footnote w:type="continuationSeparator" w:id="0">
    <w:p w14:paraId="46AE85DD" w14:textId="77777777" w:rsidR="00A24240" w:rsidRDefault="00A24240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5A86A" w14:textId="2433E7B7" w:rsidR="00786333" w:rsidRDefault="007859D0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764D288D" wp14:editId="09199799">
          <wp:extent cx="648119" cy="706623"/>
          <wp:effectExtent l="0" t="0" r="0" b="0"/>
          <wp:docPr id="1973943501" name="Immagine 197394350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cumentProtection w:edit="readOnly" w:enforcement="1" w:cryptProviderType="rsaAES" w:cryptAlgorithmClass="hash" w:cryptAlgorithmType="typeAny" w:cryptAlgorithmSid="14" w:cryptSpinCount="100000" w:hash="hXx+/7QVQUdu8jNTLw/U+ZuVgalxyOvozL9fzCVucAE8KlBZc49YhscprW1sS1i69rmL1SxSTzLA+i8AIJdUtQ==" w:salt="1p+85SclcXv5zz0SBYZSq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A613A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075D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4D5D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0416D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59D0"/>
    <w:rsid w:val="00786333"/>
    <w:rsid w:val="007939E9"/>
    <w:rsid w:val="007A615A"/>
    <w:rsid w:val="007C3842"/>
    <w:rsid w:val="007C6DEB"/>
    <w:rsid w:val="00802A3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4240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4247F"/>
    <w:rsid w:val="00D5445E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2D4E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2A0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isgalilei.edu.it/" TargetMode="External"/><Relationship Id="rId13" Type="http://schemas.openxmlformats.org/officeDocument/2006/relationships/hyperlink" Target="mailto:tvis026004@istruzione.it" TargetMode="External"/><Relationship Id="rId14" Type="http://schemas.openxmlformats.org/officeDocument/2006/relationships/hyperlink" Target="mailto:TVIS026004@PEC.ISTRUZIONE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CF86F-7284-450D-AADA-B6D12C6C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940DB-B54F-CF4D-9A1A-FE8F843D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409</Words>
  <Characters>2332</Characters>
  <Application>Microsoft Macintosh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Utente di Microsoft Office</cp:lastModifiedBy>
  <cp:revision>20</cp:revision>
  <cp:lastPrinted>2017-03-10T16:46:00Z</cp:lastPrinted>
  <dcterms:created xsi:type="dcterms:W3CDTF">2021-09-02T08:43:00Z</dcterms:created>
  <dcterms:modified xsi:type="dcterms:W3CDTF">2023-09-22T16:38:00Z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